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65" w:rsidRPr="00594D65" w:rsidRDefault="00594D65" w:rsidP="00594D65">
      <w:pPr>
        <w:ind w:left="-113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D65">
        <w:rPr>
          <w:rFonts w:ascii="Times New Roman" w:hAnsi="Times New Roman" w:cs="Times New Roman"/>
          <w:b/>
          <w:sz w:val="24"/>
          <w:szCs w:val="24"/>
        </w:rPr>
        <w:t>ПРОЕКТ ОП Челябинской области «Час с региональным министром»</w:t>
      </w:r>
    </w:p>
    <w:p w:rsidR="00594D65" w:rsidRPr="00594D65" w:rsidRDefault="00594D65" w:rsidP="00594D65">
      <w:pPr>
        <w:ind w:left="-113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D6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94D6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94D65">
        <w:rPr>
          <w:rFonts w:ascii="Times New Roman" w:hAnsi="Times New Roman" w:cs="Times New Roman"/>
          <w:b/>
          <w:sz w:val="24"/>
          <w:szCs w:val="24"/>
        </w:rPr>
        <w:t>2.201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94D65">
        <w:rPr>
          <w:rFonts w:ascii="Times New Roman" w:hAnsi="Times New Roman" w:cs="Times New Roman"/>
          <w:b/>
          <w:sz w:val="24"/>
          <w:szCs w:val="24"/>
        </w:rPr>
        <w:t>г.</w:t>
      </w:r>
    </w:p>
    <w:p w:rsidR="00594D65" w:rsidRPr="00594D65" w:rsidRDefault="00594D65" w:rsidP="00594D65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4D65" w:rsidRPr="00594D65" w:rsidRDefault="00594D65" w:rsidP="00594D65">
      <w:pPr>
        <w:ind w:left="-1134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4D65">
        <w:rPr>
          <w:rFonts w:ascii="Times New Roman" w:hAnsi="Times New Roman" w:cs="Times New Roman"/>
          <w:b/>
          <w:sz w:val="24"/>
          <w:szCs w:val="24"/>
        </w:rPr>
        <w:t xml:space="preserve">Стенограмма онлайн-встречи с министром </w:t>
      </w:r>
      <w:r>
        <w:rPr>
          <w:rFonts w:ascii="Times New Roman" w:hAnsi="Times New Roman" w:cs="Times New Roman"/>
          <w:b/>
          <w:sz w:val="24"/>
          <w:szCs w:val="24"/>
        </w:rPr>
        <w:t>здравоохранени</w:t>
      </w:r>
      <w:r w:rsidRPr="00594D65">
        <w:rPr>
          <w:rFonts w:ascii="Times New Roman" w:hAnsi="Times New Roman" w:cs="Times New Roman"/>
          <w:b/>
          <w:sz w:val="24"/>
          <w:szCs w:val="24"/>
        </w:rPr>
        <w:t xml:space="preserve">я Челябинской области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Сергеем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Кремлевым</w:t>
      </w:r>
      <w:proofErr w:type="spellEnd"/>
    </w:p>
    <w:p w:rsidR="00594D65" w:rsidRPr="00594D65" w:rsidRDefault="00594D65" w:rsidP="00594D65">
      <w:pPr>
        <w:ind w:left="-113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4D65">
        <w:rPr>
          <w:rFonts w:ascii="Times New Roman" w:hAnsi="Times New Roman" w:cs="Times New Roman"/>
          <w:b/>
          <w:i/>
          <w:sz w:val="24"/>
          <w:szCs w:val="24"/>
        </w:rPr>
        <w:t xml:space="preserve">Все вопросы прошли </w:t>
      </w:r>
      <w:proofErr w:type="spellStart"/>
      <w:r w:rsidRPr="00594D65">
        <w:rPr>
          <w:rFonts w:ascii="Times New Roman" w:hAnsi="Times New Roman" w:cs="Times New Roman"/>
          <w:b/>
          <w:i/>
          <w:sz w:val="24"/>
          <w:szCs w:val="24"/>
        </w:rPr>
        <w:t>премодерацию</w:t>
      </w:r>
      <w:proofErr w:type="spellEnd"/>
      <w:r w:rsidRPr="00594D6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94D65" w:rsidRPr="00594D65" w:rsidRDefault="00594D65" w:rsidP="00594D65">
      <w:pPr>
        <w:ind w:left="-113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4D65">
        <w:rPr>
          <w:rFonts w:ascii="Times New Roman" w:hAnsi="Times New Roman" w:cs="Times New Roman"/>
          <w:b/>
          <w:i/>
          <w:sz w:val="24"/>
          <w:szCs w:val="24"/>
        </w:rPr>
        <w:t>Вопросы, не относящиеся к компетенции Министерства, в перечень не вошли.</w:t>
      </w:r>
    </w:p>
    <w:p w:rsidR="00594D65" w:rsidRDefault="00594D65" w:rsidP="00594D65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469" w:rsidRPr="00594D65" w:rsidRDefault="00594D65" w:rsidP="00594D65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40469" w:rsidRPr="00594D65">
        <w:rPr>
          <w:rFonts w:ascii="Times New Roman" w:hAnsi="Times New Roman" w:cs="Times New Roman"/>
          <w:b/>
          <w:sz w:val="24"/>
          <w:szCs w:val="24"/>
        </w:rPr>
        <w:t>Вопрос:</w:t>
      </w:r>
      <w:r w:rsidR="00940469" w:rsidRPr="00594D65">
        <w:rPr>
          <w:rFonts w:ascii="Times New Roman" w:hAnsi="Times New Roman" w:cs="Times New Roman"/>
          <w:sz w:val="24"/>
          <w:szCs w:val="24"/>
        </w:rPr>
        <w:t xml:space="preserve"> Ветеранов (пенсионеров) беспокоит прерванное фактически с 2012 года бесплатное зубопротезирование для пенсионеров. Почему в Свердловской и Омской областях эта проблема решена, а у нас нет? </w:t>
      </w:r>
    </w:p>
    <w:p w:rsidR="00940469" w:rsidRPr="00594D65" w:rsidRDefault="00594D65" w:rsidP="00594D65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D65">
        <w:rPr>
          <w:rFonts w:ascii="Times New Roman" w:hAnsi="Times New Roman" w:cs="Times New Roman"/>
          <w:b/>
          <w:sz w:val="24"/>
          <w:szCs w:val="24"/>
        </w:rPr>
        <w:t>Ответ</w:t>
      </w:r>
      <w:r w:rsidR="00940469" w:rsidRPr="00594D65">
        <w:rPr>
          <w:rFonts w:ascii="Times New Roman" w:hAnsi="Times New Roman" w:cs="Times New Roman"/>
          <w:b/>
          <w:sz w:val="24"/>
          <w:szCs w:val="24"/>
        </w:rPr>
        <w:t>:</w:t>
      </w:r>
      <w:r w:rsidR="00940469" w:rsidRPr="00594D65">
        <w:rPr>
          <w:rFonts w:ascii="Times New Roman" w:hAnsi="Times New Roman" w:cs="Times New Roman"/>
          <w:sz w:val="24"/>
          <w:szCs w:val="24"/>
        </w:rPr>
        <w:t xml:space="preserve"> За 10 месяцев 2016 года проведено зубопротезирование 114 ветеранам ВОВ, </w:t>
      </w:r>
      <w:proofErr w:type="spellStart"/>
      <w:r w:rsidR="00940469" w:rsidRPr="00594D65">
        <w:rPr>
          <w:rFonts w:ascii="Times New Roman" w:hAnsi="Times New Roman" w:cs="Times New Roman"/>
          <w:sz w:val="24"/>
          <w:szCs w:val="24"/>
        </w:rPr>
        <w:t>слухопротезирование</w:t>
      </w:r>
      <w:proofErr w:type="spellEnd"/>
      <w:r w:rsidR="00940469" w:rsidRPr="00594D65">
        <w:rPr>
          <w:rFonts w:ascii="Times New Roman" w:hAnsi="Times New Roman" w:cs="Times New Roman"/>
          <w:sz w:val="24"/>
          <w:szCs w:val="24"/>
        </w:rPr>
        <w:t xml:space="preserve"> - 24 ветеранам ВОВ, прошли санаторно-курортное лечение 261 ветеран ВОВ. </w:t>
      </w:r>
    </w:p>
    <w:p w:rsidR="00940469" w:rsidRPr="00594D65" w:rsidRDefault="00940469" w:rsidP="00594D65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D65">
        <w:rPr>
          <w:rFonts w:ascii="Times New Roman" w:hAnsi="Times New Roman" w:cs="Times New Roman"/>
          <w:sz w:val="24"/>
          <w:szCs w:val="24"/>
        </w:rPr>
        <w:t xml:space="preserve">В соответствии с Законом Челябинской области от 28.06.2012 г. № 354-ЗО «О внесении изменений в некоторые законы Челябинской области в сфере социальной поддержки отдельных категорий граждан», мера социальной поддержки в виде зубопротезирования заменена ежемесячными денежными выплатами (монетизацией). </w:t>
      </w:r>
    </w:p>
    <w:p w:rsidR="00940469" w:rsidRPr="00594D65" w:rsidRDefault="00940469" w:rsidP="00594D65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D65">
        <w:rPr>
          <w:rFonts w:ascii="Times New Roman" w:hAnsi="Times New Roman" w:cs="Times New Roman"/>
          <w:sz w:val="24"/>
          <w:szCs w:val="24"/>
        </w:rPr>
        <w:t xml:space="preserve">В настоящее время услуги по зубопротезированию всех категорий граждан осуществляется только за счет личных средств. Для решения вопроса об оказании материальной помощи, по постановлению Губернатора Челябинской области от 08.06.2005 г. № 276 </w:t>
      </w:r>
    </w:p>
    <w:p w:rsidR="00940469" w:rsidRPr="00594D65" w:rsidRDefault="00940469" w:rsidP="00594D65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D65">
        <w:rPr>
          <w:rFonts w:ascii="Times New Roman" w:hAnsi="Times New Roman" w:cs="Times New Roman"/>
          <w:sz w:val="24"/>
          <w:szCs w:val="24"/>
        </w:rPr>
        <w:t xml:space="preserve">«Об утверждении порядка выплаты единовременного социального пособия гражданам, находящимся в трудной жизненной ситуации, за счет средств областного бюджета» Ветераны (пенсионеры) могут обратиться в Министерство социальных отношений Челябинской области (г. Челябинск, ул. Воровского, 30). </w:t>
      </w:r>
    </w:p>
    <w:p w:rsidR="00940469" w:rsidRPr="00594D65" w:rsidRDefault="00940469" w:rsidP="00594D65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469" w:rsidRPr="00594D65" w:rsidRDefault="00940469" w:rsidP="00594D65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469" w:rsidRPr="00594D65" w:rsidRDefault="00594D65" w:rsidP="00594D65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40469" w:rsidRPr="00594D65">
        <w:rPr>
          <w:rFonts w:ascii="Times New Roman" w:hAnsi="Times New Roman" w:cs="Times New Roman"/>
          <w:b/>
          <w:sz w:val="24"/>
          <w:szCs w:val="24"/>
        </w:rPr>
        <w:t>Вопрос:</w:t>
      </w:r>
      <w:r w:rsidR="00940469" w:rsidRPr="00594D65">
        <w:rPr>
          <w:rFonts w:ascii="Times New Roman" w:hAnsi="Times New Roman" w:cs="Times New Roman"/>
          <w:sz w:val="24"/>
          <w:szCs w:val="24"/>
        </w:rPr>
        <w:t xml:space="preserve"> Как предполагается улучшить и развивать скорую медицинскую помощь в сельской местности? Ведь эту помощь фактически зачастую единственно только её можно получить, так как медиков больше нет. Да и жалоб на её работу достаточно. </w:t>
      </w:r>
    </w:p>
    <w:p w:rsidR="00940469" w:rsidRPr="00594D65" w:rsidRDefault="00594D65" w:rsidP="00594D65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D65">
        <w:rPr>
          <w:rFonts w:ascii="Times New Roman" w:hAnsi="Times New Roman" w:cs="Times New Roman"/>
          <w:b/>
          <w:sz w:val="24"/>
          <w:szCs w:val="24"/>
        </w:rPr>
        <w:t>Ответ</w:t>
      </w:r>
      <w:r w:rsidR="00940469" w:rsidRPr="00594D65">
        <w:rPr>
          <w:rFonts w:ascii="Times New Roman" w:hAnsi="Times New Roman" w:cs="Times New Roman"/>
          <w:b/>
          <w:sz w:val="24"/>
          <w:szCs w:val="24"/>
        </w:rPr>
        <w:t>:</w:t>
      </w:r>
      <w:r w:rsidR="00940469" w:rsidRPr="00594D65">
        <w:rPr>
          <w:rFonts w:ascii="Times New Roman" w:hAnsi="Times New Roman" w:cs="Times New Roman"/>
          <w:sz w:val="24"/>
          <w:szCs w:val="24"/>
        </w:rPr>
        <w:t xml:space="preserve"> Организация оказания СМП в сельской и труднодоступной местности Челябинской области построена по территориальному признаку, т.е. станции (подстанции, отделения) оказывают СМП преимущество на своей территории обслуживания. Территорией обслуживания станции (подстанции, отделения) СМП является муниципальное образование Челябинской области, в котором она располагается. </w:t>
      </w:r>
    </w:p>
    <w:p w:rsidR="00940469" w:rsidRPr="00594D65" w:rsidRDefault="00940469" w:rsidP="00594D65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D65">
        <w:rPr>
          <w:rFonts w:ascii="Times New Roman" w:hAnsi="Times New Roman" w:cs="Times New Roman"/>
          <w:sz w:val="24"/>
          <w:szCs w:val="24"/>
        </w:rPr>
        <w:t xml:space="preserve">В случае необходимости для СМП привлекаются выездные бригады СМП соседних муниципальных образований Челябинской области. </w:t>
      </w:r>
    </w:p>
    <w:p w:rsidR="00940469" w:rsidRPr="00594D65" w:rsidRDefault="00940469" w:rsidP="00594D65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D65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spellStart"/>
      <w:r w:rsidRPr="00594D65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Pr="00594D65">
        <w:rPr>
          <w:rFonts w:ascii="Times New Roman" w:hAnsi="Times New Roman" w:cs="Times New Roman"/>
          <w:sz w:val="24"/>
          <w:szCs w:val="24"/>
        </w:rPr>
        <w:t xml:space="preserve"> бригад СМП со временем </w:t>
      </w:r>
      <w:proofErr w:type="spellStart"/>
      <w:r w:rsidRPr="00594D65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Pr="00594D65">
        <w:rPr>
          <w:rFonts w:ascii="Times New Roman" w:hAnsi="Times New Roman" w:cs="Times New Roman"/>
          <w:sz w:val="24"/>
          <w:szCs w:val="24"/>
        </w:rPr>
        <w:t xml:space="preserve"> до места вызова до 20 мин. от общего числа выездов в 2015 г. составила 86,8%. </w:t>
      </w:r>
    </w:p>
    <w:p w:rsidR="00940469" w:rsidRPr="00594D65" w:rsidRDefault="00940469" w:rsidP="00594D65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D65">
        <w:rPr>
          <w:rFonts w:ascii="Times New Roman" w:hAnsi="Times New Roman" w:cs="Times New Roman"/>
          <w:sz w:val="24"/>
          <w:szCs w:val="24"/>
        </w:rPr>
        <w:lastRenderedPageBreak/>
        <w:t xml:space="preserve">В 16 из 27 муниципальных районах Челябинской области открыты посты (филиалы) СМП с целью приближения скорой медицинской помощи к обслуживаемому населению и являющиеся структурными подразделениями медицинской организации. </w:t>
      </w:r>
    </w:p>
    <w:p w:rsidR="00940469" w:rsidRPr="00594D65" w:rsidRDefault="00940469" w:rsidP="00594D65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D65">
        <w:rPr>
          <w:rFonts w:ascii="Times New Roman" w:hAnsi="Times New Roman" w:cs="Times New Roman"/>
          <w:sz w:val="24"/>
          <w:szCs w:val="24"/>
        </w:rPr>
        <w:t xml:space="preserve">В остальных муниципальных образованиях Челябинской области для оказания скорой медицинской помощи организованы отделения при центральных больницах, дополнительные посты (филиалы) не организованы. </w:t>
      </w:r>
    </w:p>
    <w:p w:rsidR="00940469" w:rsidRPr="00594D65" w:rsidRDefault="00940469" w:rsidP="00594D65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D65">
        <w:rPr>
          <w:rFonts w:ascii="Times New Roman" w:hAnsi="Times New Roman" w:cs="Times New Roman"/>
          <w:sz w:val="24"/>
          <w:szCs w:val="24"/>
        </w:rPr>
        <w:t>Планируется открытие 8 дополнительных постов (филиалов) СМП в следующих муниципальных образованиях Челябинской области: Чебаркульский МР - 2, Октябрьский МР - 2, Уйский МР -1, Брединский МР - 1, Карталинский МР -</w:t>
      </w:r>
      <w:proofErr w:type="gramStart"/>
      <w:r w:rsidRPr="00594D65">
        <w:rPr>
          <w:rFonts w:ascii="Times New Roman" w:hAnsi="Times New Roman" w:cs="Times New Roman"/>
          <w:sz w:val="24"/>
          <w:szCs w:val="24"/>
        </w:rPr>
        <w:t>1 ,</w:t>
      </w:r>
      <w:proofErr w:type="gramEnd"/>
      <w:r w:rsidRPr="00594D65">
        <w:rPr>
          <w:rFonts w:ascii="Times New Roman" w:hAnsi="Times New Roman" w:cs="Times New Roman"/>
          <w:sz w:val="24"/>
          <w:szCs w:val="24"/>
        </w:rPr>
        <w:t xml:space="preserve"> Кизильский МР - 1. </w:t>
      </w:r>
    </w:p>
    <w:p w:rsidR="00940469" w:rsidRPr="00594D65" w:rsidRDefault="00940469" w:rsidP="00594D65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469" w:rsidRPr="00594D65" w:rsidRDefault="00594D65" w:rsidP="00594D65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40469" w:rsidRPr="00594D65">
        <w:rPr>
          <w:rFonts w:ascii="Times New Roman" w:hAnsi="Times New Roman" w:cs="Times New Roman"/>
          <w:b/>
          <w:sz w:val="24"/>
          <w:szCs w:val="24"/>
        </w:rPr>
        <w:t>Вопрос:</w:t>
      </w:r>
      <w:r w:rsidR="00940469" w:rsidRPr="00594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0469" w:rsidRPr="00594D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40469" w:rsidRPr="00594D65">
        <w:rPr>
          <w:rFonts w:ascii="Times New Roman" w:hAnsi="Times New Roman" w:cs="Times New Roman"/>
          <w:sz w:val="24"/>
          <w:szCs w:val="24"/>
        </w:rPr>
        <w:t xml:space="preserve"> области начала создаваться гериатрическая помощь. Какие планы имеются у Минздрава Челябинской области по её дальнейшему развитию? </w:t>
      </w:r>
    </w:p>
    <w:p w:rsidR="00940469" w:rsidRPr="00594D65" w:rsidRDefault="00594D65" w:rsidP="00594D65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D65">
        <w:rPr>
          <w:rFonts w:ascii="Times New Roman" w:hAnsi="Times New Roman" w:cs="Times New Roman"/>
          <w:b/>
          <w:sz w:val="24"/>
          <w:szCs w:val="24"/>
        </w:rPr>
        <w:t>Ответ</w:t>
      </w:r>
      <w:r w:rsidR="00940469" w:rsidRPr="00594D65">
        <w:rPr>
          <w:rFonts w:ascii="Times New Roman" w:hAnsi="Times New Roman" w:cs="Times New Roman"/>
          <w:b/>
          <w:sz w:val="24"/>
          <w:szCs w:val="24"/>
        </w:rPr>
        <w:t>:</w:t>
      </w:r>
      <w:r w:rsidR="00940469" w:rsidRPr="00594D65">
        <w:rPr>
          <w:rFonts w:ascii="Times New Roman" w:hAnsi="Times New Roman" w:cs="Times New Roman"/>
          <w:sz w:val="24"/>
          <w:szCs w:val="24"/>
        </w:rPr>
        <w:t xml:space="preserve"> Запланирована организация гериатрического центра на базе ГБУЗ «Челябинский областной клинический терапевтический госпиталь для ветеранов войн», создание гериатрических кабинетов в медицинских организациях, оказывающих первичную медико-санитарную помощь с прикрепленным населением более 20 тыс. чел; В настоящее время медицинская служба включает в себя гериатрические отделения в многопрофильных медицинских организациях и в поликлиниках для взрослых. В Челябинской области функционирует 6 гериатрических отделений: 1 в Челябинске, 1 в Миассе, 4 в Магнитогорске. </w:t>
      </w:r>
    </w:p>
    <w:p w:rsidR="00940469" w:rsidRPr="00594D65" w:rsidRDefault="00940469" w:rsidP="00594D65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469" w:rsidRPr="00594D65" w:rsidRDefault="00594D65" w:rsidP="00594D65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D6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40469" w:rsidRPr="00594D65">
        <w:rPr>
          <w:rFonts w:ascii="Times New Roman" w:hAnsi="Times New Roman" w:cs="Times New Roman"/>
          <w:b/>
          <w:sz w:val="24"/>
          <w:szCs w:val="24"/>
        </w:rPr>
        <w:t>Вопрос:</w:t>
      </w:r>
      <w:r w:rsidR="00940469" w:rsidRPr="00594D65">
        <w:rPr>
          <w:rFonts w:ascii="Times New Roman" w:hAnsi="Times New Roman" w:cs="Times New Roman"/>
          <w:sz w:val="24"/>
          <w:szCs w:val="24"/>
        </w:rPr>
        <w:t xml:space="preserve"> Каковы перспективы по повышению должностных окладов медицинских работников? </w:t>
      </w:r>
    </w:p>
    <w:p w:rsidR="00940469" w:rsidRPr="00594D65" w:rsidRDefault="00594D65" w:rsidP="00594D65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D65">
        <w:rPr>
          <w:rFonts w:ascii="Times New Roman" w:hAnsi="Times New Roman" w:cs="Times New Roman"/>
          <w:b/>
          <w:sz w:val="24"/>
          <w:szCs w:val="24"/>
        </w:rPr>
        <w:t>Ответ</w:t>
      </w:r>
      <w:r w:rsidR="00940469" w:rsidRPr="00594D65">
        <w:rPr>
          <w:rFonts w:ascii="Times New Roman" w:hAnsi="Times New Roman" w:cs="Times New Roman"/>
          <w:b/>
          <w:sz w:val="24"/>
          <w:szCs w:val="24"/>
        </w:rPr>
        <w:t>:</w:t>
      </w:r>
      <w:r w:rsidR="00940469" w:rsidRPr="00594D65">
        <w:rPr>
          <w:rFonts w:ascii="Times New Roman" w:hAnsi="Times New Roman" w:cs="Times New Roman"/>
          <w:sz w:val="24"/>
          <w:szCs w:val="24"/>
        </w:rPr>
        <w:t xml:space="preserve"> Размеры окладов (должностных окладов, ставок заработной платы) работников областных государственных учреждений устанавливаются работодателем на основе отнесения занимаемых ими должностей к профессиональным квалификационным группам должностей работников, утвержденными приказами Министерства здравоохранения и социального развития Российской Федерации и в соответствии с Положением об оплате труда работников областных государственных казенных учреждений, а также бюджетных и автономных учреждений, в отношении которых Министерство здравоохранения Челябинской области осуществляет функции и полномочия учредителя, утвержденного постановлением Правительства Челябинской области от 29 ноября 2010 г. № 280-п (далее –Положение). </w:t>
      </w:r>
    </w:p>
    <w:p w:rsidR="00940469" w:rsidRPr="00594D65" w:rsidRDefault="00940469" w:rsidP="00594D65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D65">
        <w:rPr>
          <w:rFonts w:ascii="Times New Roman" w:hAnsi="Times New Roman" w:cs="Times New Roman"/>
          <w:sz w:val="24"/>
          <w:szCs w:val="24"/>
        </w:rPr>
        <w:t xml:space="preserve">Кроме того, работникам областных государственных учреждений Положением предусмотрено установление персонального повышающего коэффициента к окладу (должностному окладу, ставке заработной платы) в пределах до 1,5, основанное на соблюдении требований дифференциации оплаты труда с учетом требований к профессиональной подготовке и уровню квалификации, а также сложности и объема выполняемых работ, степени самостоятельности и ответственности при выполнении поставленных задач. </w:t>
      </w:r>
    </w:p>
    <w:p w:rsidR="00940469" w:rsidRPr="00594D65" w:rsidRDefault="00940469" w:rsidP="00594D65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D65">
        <w:rPr>
          <w:rFonts w:ascii="Times New Roman" w:hAnsi="Times New Roman" w:cs="Times New Roman"/>
          <w:sz w:val="24"/>
          <w:szCs w:val="24"/>
        </w:rPr>
        <w:t xml:space="preserve">Решение об установлении персонального повышающего коэффициента к окладу (должностному окладу, ставке заработной платы) принимается руководителем областных государственных учреждений персонально в отношении конкретного работника по показателям, установленным в учреждении, с учетом мнения представительного органа работников. </w:t>
      </w:r>
    </w:p>
    <w:p w:rsidR="00940469" w:rsidRPr="00594D65" w:rsidRDefault="00940469" w:rsidP="00594D65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469" w:rsidRPr="00594D65" w:rsidRDefault="00594D65" w:rsidP="00594D65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940469" w:rsidRPr="00594D65">
        <w:rPr>
          <w:rFonts w:ascii="Times New Roman" w:hAnsi="Times New Roman" w:cs="Times New Roman"/>
          <w:b/>
          <w:sz w:val="24"/>
          <w:szCs w:val="24"/>
        </w:rPr>
        <w:t>Вопрос:</w:t>
      </w:r>
      <w:r w:rsidR="00940469" w:rsidRPr="00594D65">
        <w:rPr>
          <w:rFonts w:ascii="Times New Roman" w:hAnsi="Times New Roman" w:cs="Times New Roman"/>
          <w:sz w:val="24"/>
          <w:szCs w:val="24"/>
        </w:rPr>
        <w:t xml:space="preserve"> Считаю, что должна быть изменена методология Росстата по расчёту среднемесячной заработной платы исходя из определения её величины на штатную должность, а не на физическое лицо. </w:t>
      </w:r>
    </w:p>
    <w:p w:rsidR="00940469" w:rsidRPr="00594D65" w:rsidRDefault="00594D65" w:rsidP="00594D65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D65">
        <w:rPr>
          <w:rFonts w:ascii="Times New Roman" w:hAnsi="Times New Roman" w:cs="Times New Roman"/>
          <w:b/>
          <w:sz w:val="24"/>
          <w:szCs w:val="24"/>
        </w:rPr>
        <w:t>Ответ</w:t>
      </w:r>
      <w:r w:rsidR="00940469" w:rsidRPr="00594D65">
        <w:rPr>
          <w:rFonts w:ascii="Times New Roman" w:hAnsi="Times New Roman" w:cs="Times New Roman"/>
          <w:b/>
          <w:sz w:val="24"/>
          <w:szCs w:val="24"/>
        </w:rPr>
        <w:t>:</w:t>
      </w:r>
      <w:r w:rsidR="00940469" w:rsidRPr="00594D65">
        <w:rPr>
          <w:rFonts w:ascii="Times New Roman" w:hAnsi="Times New Roman" w:cs="Times New Roman"/>
          <w:sz w:val="24"/>
          <w:szCs w:val="24"/>
        </w:rPr>
        <w:t xml:space="preserve"> Согласно методике, используемой при формировании статистической информации, среднемесячная заработная плата рассчитывается на одного работающего человека, а не на штатную должность (ставку) с целью недопущения двойного учета занятого населения. </w:t>
      </w:r>
    </w:p>
    <w:p w:rsidR="00940469" w:rsidRPr="00594D65" w:rsidRDefault="00940469" w:rsidP="00594D65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D65">
        <w:rPr>
          <w:rFonts w:ascii="Times New Roman" w:hAnsi="Times New Roman" w:cs="Times New Roman"/>
          <w:sz w:val="24"/>
          <w:szCs w:val="24"/>
        </w:rPr>
        <w:t xml:space="preserve">Сотрудник может занимать не одну штатную должность (ставку), но как работник учреждения, он представляет одно физическое лицо, работающее в конкретном учреждении, заработную плату он получает соответственно, как одно физическое лицо дважды в месяц – аванс и расчет. В случае расчета среднемесячной заработной платы, исходя из ее величины на штатную должность (ставку), численность занятого населения будет искусственно завышена, что приведет к недопустимому искажению информации. </w:t>
      </w:r>
    </w:p>
    <w:p w:rsidR="00940469" w:rsidRPr="00594D65" w:rsidRDefault="00940469" w:rsidP="00594D65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469" w:rsidRPr="00594D65" w:rsidRDefault="00594D65" w:rsidP="00594D65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40469" w:rsidRPr="00594D65">
        <w:rPr>
          <w:rFonts w:ascii="Times New Roman" w:hAnsi="Times New Roman" w:cs="Times New Roman"/>
          <w:b/>
          <w:sz w:val="24"/>
          <w:szCs w:val="24"/>
        </w:rPr>
        <w:t>Вопрос:</w:t>
      </w:r>
      <w:r w:rsidR="00940469" w:rsidRPr="00594D65">
        <w:rPr>
          <w:rFonts w:ascii="Times New Roman" w:hAnsi="Times New Roman" w:cs="Times New Roman"/>
          <w:sz w:val="24"/>
          <w:szCs w:val="24"/>
        </w:rPr>
        <w:t xml:space="preserve"> За последние годы медицинским работникам были снижены льготы по компенсации ЖКХ, что не способствует закреплению работников в медицинских учреждениях области (согласно официальным данным количество вакансий врачей составляет 1113, а медицинских сестер 726, фельдшеров 298). Нет ли возможности устанавливать компенсационные выплаты услуг ЖКХ в таком же размере, как и педагогическим работникам? </w:t>
      </w:r>
    </w:p>
    <w:p w:rsidR="00940469" w:rsidRPr="00594D65" w:rsidRDefault="00594D65" w:rsidP="00594D65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D65">
        <w:rPr>
          <w:rFonts w:ascii="Times New Roman" w:hAnsi="Times New Roman" w:cs="Times New Roman"/>
          <w:b/>
          <w:sz w:val="24"/>
          <w:szCs w:val="24"/>
        </w:rPr>
        <w:t>Ответ</w:t>
      </w:r>
      <w:r w:rsidR="00940469" w:rsidRPr="00594D65">
        <w:rPr>
          <w:rFonts w:ascii="Times New Roman" w:hAnsi="Times New Roman" w:cs="Times New Roman"/>
          <w:b/>
          <w:sz w:val="24"/>
          <w:szCs w:val="24"/>
        </w:rPr>
        <w:t>:</w:t>
      </w:r>
      <w:r w:rsidR="00940469" w:rsidRPr="00594D65">
        <w:rPr>
          <w:rFonts w:ascii="Times New Roman" w:hAnsi="Times New Roman" w:cs="Times New Roman"/>
          <w:sz w:val="24"/>
          <w:szCs w:val="24"/>
        </w:rPr>
        <w:t xml:space="preserve"> Осуществление выплат по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(поселках городского типа) Челябинской области регламентируется Законом Челябинской области от 18.12.2014 г. № 88-ЗО (ред. от 29.10.2015) «О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(поселках городского типа) Челябинской области», который определяет порядок и размер указанных выплат. </w:t>
      </w:r>
    </w:p>
    <w:p w:rsidR="00940469" w:rsidRPr="00594D65" w:rsidRDefault="00940469" w:rsidP="00594D65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D65">
        <w:rPr>
          <w:rFonts w:ascii="Times New Roman" w:hAnsi="Times New Roman" w:cs="Times New Roman"/>
          <w:sz w:val="24"/>
          <w:szCs w:val="24"/>
        </w:rPr>
        <w:t xml:space="preserve">Согласно статьи 3 вышеуказанного Закона (№ 88-ЗО от 18.12.2014) размер ежемесячной денежной выплаты подлежит индексации в соответствии с коэффициентом, устанавливаемым законом Челябинской области об областном бюджете на очередной финансовый год и плановый период и составил в 2015 г. – 1 100 рублей, в 2016 г. – 1 177 рублей. </w:t>
      </w:r>
    </w:p>
    <w:p w:rsidR="00940469" w:rsidRPr="00594D65" w:rsidRDefault="00940469" w:rsidP="00594D65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D65">
        <w:rPr>
          <w:rFonts w:ascii="Times New Roman" w:hAnsi="Times New Roman" w:cs="Times New Roman"/>
          <w:sz w:val="24"/>
          <w:szCs w:val="24"/>
        </w:rPr>
        <w:t xml:space="preserve">В целях привлечения специалистов в медицинские учреждения сельских населенных пунктов и рабочих поселков (поселков городского типа) Челябинской области Министерством здравоохранения с 2012 года реализуется программа «Земский доктор», в рамках которой специалистам, отвечающим необходимым условиям, предоставляется единовременная компенсационная выплата за счет средств обязательного медицинского страхования и средств областного бюджета 1 млн. рублей. </w:t>
      </w:r>
    </w:p>
    <w:p w:rsidR="00940469" w:rsidRPr="00594D65" w:rsidRDefault="00940469" w:rsidP="00594D65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D65">
        <w:rPr>
          <w:rFonts w:ascii="Times New Roman" w:hAnsi="Times New Roman" w:cs="Times New Roman"/>
          <w:sz w:val="24"/>
          <w:szCs w:val="24"/>
        </w:rPr>
        <w:t xml:space="preserve">С 2017 года планируется приступить к реализации новой программы «Земский фельдшер», в рамках которой при соблюдении ряда условий специалисты, привлеченные к работе в сельской местности, получат единовременную компенсационную выплату в размере 500 тыс. рублей. </w:t>
      </w:r>
    </w:p>
    <w:p w:rsidR="00940469" w:rsidRPr="00594D65" w:rsidRDefault="00940469" w:rsidP="00594D65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D65">
        <w:rPr>
          <w:rFonts w:ascii="Times New Roman" w:hAnsi="Times New Roman" w:cs="Times New Roman"/>
          <w:sz w:val="24"/>
          <w:szCs w:val="24"/>
        </w:rPr>
        <w:t xml:space="preserve">Предоставлять льготы, оказывать материальную помощь сотрудникам учреждения, устанавливать различные надбавки – все это право руководителя учреждения, которое можно закрепить в коллективном договоре и реализовать в пределах выделенного финансирования. </w:t>
      </w:r>
    </w:p>
    <w:p w:rsidR="00940469" w:rsidRPr="00594D65" w:rsidRDefault="00594D65" w:rsidP="00594D65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40469" w:rsidRPr="00594D65">
        <w:rPr>
          <w:rFonts w:ascii="Times New Roman" w:hAnsi="Times New Roman" w:cs="Times New Roman"/>
          <w:b/>
          <w:sz w:val="24"/>
          <w:szCs w:val="24"/>
        </w:rPr>
        <w:t>Вопрос:</w:t>
      </w:r>
      <w:r w:rsidR="00940469" w:rsidRPr="00594D65">
        <w:rPr>
          <w:rFonts w:ascii="Times New Roman" w:hAnsi="Times New Roman" w:cs="Times New Roman"/>
          <w:sz w:val="24"/>
          <w:szCs w:val="24"/>
        </w:rPr>
        <w:t xml:space="preserve"> Льготная категория граждан (</w:t>
      </w:r>
      <w:proofErr w:type="gramStart"/>
      <w:r w:rsidR="00940469" w:rsidRPr="00594D65"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 w:rsidR="00940469" w:rsidRPr="00594D65">
        <w:rPr>
          <w:rFonts w:ascii="Times New Roman" w:hAnsi="Times New Roman" w:cs="Times New Roman"/>
          <w:sz w:val="24"/>
          <w:szCs w:val="24"/>
        </w:rPr>
        <w:t xml:space="preserve"> пострадавшие от радиации в следствии аварии в 1957 г. на ПО «Маяк», чернобыльцы, инвалиды и другие льготники) не обеспечиваются в полной мере лекарственными препаратами. Врачи отказывают в выписке льготных лекарств из-за отсутствия их в наличии списков льготных лекарств. Тем самым нарушается Федеральное законодательство об охране </w:t>
      </w:r>
      <w:r w:rsidR="00940469" w:rsidRPr="00594D65">
        <w:rPr>
          <w:rFonts w:ascii="Times New Roman" w:hAnsi="Times New Roman" w:cs="Times New Roman"/>
          <w:sz w:val="24"/>
          <w:szCs w:val="24"/>
        </w:rPr>
        <w:lastRenderedPageBreak/>
        <w:t xml:space="preserve">здоровья граждан. Больные вынуждены приобретать лекарственные препараты. Из-за дороговизны положенных им лекарств не каждый в состоянии их приобрести на свою небольшую пенсию. Почему нет лекарств для льготной категории населения? </w:t>
      </w:r>
    </w:p>
    <w:p w:rsidR="00940469" w:rsidRPr="00594D65" w:rsidRDefault="00594D65" w:rsidP="00594D65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94D65">
        <w:rPr>
          <w:rFonts w:ascii="Times New Roman" w:hAnsi="Times New Roman" w:cs="Times New Roman"/>
          <w:b/>
          <w:sz w:val="24"/>
          <w:szCs w:val="24"/>
        </w:rPr>
        <w:t>Ответ</w:t>
      </w:r>
      <w:r w:rsidR="00940469" w:rsidRPr="00594D65">
        <w:rPr>
          <w:rFonts w:ascii="Times New Roman" w:hAnsi="Times New Roman" w:cs="Times New Roman"/>
          <w:b/>
          <w:sz w:val="24"/>
          <w:szCs w:val="24"/>
        </w:rPr>
        <w:t>:</w:t>
      </w:r>
      <w:bookmarkEnd w:id="0"/>
      <w:r w:rsidR="00940469" w:rsidRPr="00594D65">
        <w:rPr>
          <w:rFonts w:ascii="Times New Roman" w:hAnsi="Times New Roman" w:cs="Times New Roman"/>
          <w:sz w:val="24"/>
          <w:szCs w:val="24"/>
        </w:rPr>
        <w:t xml:space="preserve"> В Челябинской области около 259370 человек имеют право на бесплатное лекарственное обеспечение в амбулаторно-поликлинических условиях за счет средств областного и федерального бюджетов. </w:t>
      </w:r>
    </w:p>
    <w:p w:rsidR="00940469" w:rsidRPr="00594D65" w:rsidRDefault="00940469" w:rsidP="00594D65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D65">
        <w:rPr>
          <w:rFonts w:ascii="Times New Roman" w:hAnsi="Times New Roman" w:cs="Times New Roman"/>
          <w:sz w:val="24"/>
          <w:szCs w:val="24"/>
        </w:rPr>
        <w:t xml:space="preserve">За счет средств федерального бюджета в рамках льготных перечней, утвержденных распоряжением Правительства Российской Федерации от РФ от 26.12.2015 г. № 2724-р обеспечиваются лекарственными препаратами: </w:t>
      </w:r>
    </w:p>
    <w:p w:rsidR="00940469" w:rsidRPr="00594D65" w:rsidRDefault="00940469" w:rsidP="00594D65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D65">
        <w:rPr>
          <w:rFonts w:ascii="Times New Roman" w:hAnsi="Times New Roman" w:cs="Times New Roman"/>
          <w:sz w:val="24"/>
          <w:szCs w:val="24"/>
        </w:rPr>
        <w:t xml:space="preserve">• федеральные льготники (75 223 чел.) (10 категорий граждан: инвалиды, участники Великой Отечественной войны; ветераны боевых действий и др.) в соответствии с Федеральным законом Российской Федерации от 17.07.1999 г. № 178-ФЗ «О государственной социальной помощи»; </w:t>
      </w:r>
    </w:p>
    <w:p w:rsidR="00940469" w:rsidRPr="00594D65" w:rsidRDefault="00940469" w:rsidP="00594D65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D65">
        <w:rPr>
          <w:rFonts w:ascii="Times New Roman" w:hAnsi="Times New Roman" w:cs="Times New Roman"/>
          <w:sz w:val="24"/>
          <w:szCs w:val="24"/>
        </w:rPr>
        <w:t xml:space="preserve">• больные гемофилией, </w:t>
      </w:r>
      <w:proofErr w:type="spellStart"/>
      <w:r w:rsidRPr="00594D65">
        <w:rPr>
          <w:rFonts w:ascii="Times New Roman" w:hAnsi="Times New Roman" w:cs="Times New Roman"/>
          <w:sz w:val="24"/>
          <w:szCs w:val="24"/>
        </w:rPr>
        <w:t>муковисцидозом</w:t>
      </w:r>
      <w:proofErr w:type="spellEnd"/>
      <w:r w:rsidRPr="00594D65">
        <w:rPr>
          <w:rFonts w:ascii="Times New Roman" w:hAnsi="Times New Roman" w:cs="Times New Roman"/>
          <w:sz w:val="24"/>
          <w:szCs w:val="24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 (3 002 </w:t>
      </w:r>
      <w:proofErr w:type="gramStart"/>
      <w:r w:rsidRPr="00594D65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Pr="00594D6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40469" w:rsidRPr="00594D65" w:rsidRDefault="00940469" w:rsidP="00594D65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D65">
        <w:rPr>
          <w:rFonts w:ascii="Times New Roman" w:hAnsi="Times New Roman" w:cs="Times New Roman"/>
          <w:sz w:val="24"/>
          <w:szCs w:val="24"/>
        </w:rPr>
        <w:t xml:space="preserve">За счет средств бюджета Челябинской области осуществляется лекарственное обеспечение: </w:t>
      </w:r>
    </w:p>
    <w:p w:rsidR="00940469" w:rsidRPr="00594D65" w:rsidRDefault="00940469" w:rsidP="00594D65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D65">
        <w:rPr>
          <w:rFonts w:ascii="Times New Roman" w:hAnsi="Times New Roman" w:cs="Times New Roman"/>
          <w:sz w:val="24"/>
          <w:szCs w:val="24"/>
        </w:rPr>
        <w:t xml:space="preserve">• граждан, имеющих право на льготы при амбулаторном лечении - 184 147 </w:t>
      </w:r>
      <w:proofErr w:type="spellStart"/>
      <w:r w:rsidRPr="00594D65">
        <w:rPr>
          <w:rFonts w:ascii="Times New Roman" w:hAnsi="Times New Roman" w:cs="Times New Roman"/>
          <w:sz w:val="24"/>
          <w:szCs w:val="24"/>
        </w:rPr>
        <w:t>льготополучателей</w:t>
      </w:r>
      <w:proofErr w:type="spellEnd"/>
      <w:r w:rsidRPr="00594D65">
        <w:rPr>
          <w:rFonts w:ascii="Times New Roman" w:hAnsi="Times New Roman" w:cs="Times New Roman"/>
          <w:sz w:val="24"/>
          <w:szCs w:val="24"/>
        </w:rPr>
        <w:t xml:space="preserve"> - больные сахарным диабетом, бронхиальной астмой, онкологическими заболеваниями, дети до 3-х лет и др.) в соответствии с постановлениями Правительства Российской Федерации от 30.07.1994 г. № 890, Правительства Челябинской области от 26.12.2007 г. № 272-П «О порядке предоставления отдельным группам населения и лицам, страдающим отдельными заболеваниями, проживающим на территории Челябинской области, бесплатного лекарственного обеспечения и финансирования расходов по бесплатному лекарственному обеспечению за счет средств областного бюджета». Региональные льготники обеспечиваются в рамках перечня препаратов, утвержденного Территориальной программой государственных гарантий бесплатного оказания гражданам медицинской помощи в Челябинской области. </w:t>
      </w:r>
    </w:p>
    <w:p w:rsidR="00940469" w:rsidRPr="00594D65" w:rsidRDefault="00940469" w:rsidP="00594D65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D65">
        <w:rPr>
          <w:rFonts w:ascii="Times New Roman" w:hAnsi="Times New Roman" w:cs="Times New Roman"/>
          <w:sz w:val="24"/>
          <w:szCs w:val="24"/>
        </w:rPr>
        <w:t>• пациентов с редкими (</w:t>
      </w:r>
      <w:proofErr w:type="spellStart"/>
      <w:r w:rsidRPr="00594D65">
        <w:rPr>
          <w:rFonts w:ascii="Times New Roman" w:hAnsi="Times New Roman" w:cs="Times New Roman"/>
          <w:sz w:val="24"/>
          <w:szCs w:val="24"/>
        </w:rPr>
        <w:t>орфанными</w:t>
      </w:r>
      <w:proofErr w:type="spellEnd"/>
      <w:r w:rsidRPr="00594D65">
        <w:rPr>
          <w:rFonts w:ascii="Times New Roman" w:hAnsi="Times New Roman" w:cs="Times New Roman"/>
          <w:sz w:val="24"/>
          <w:szCs w:val="24"/>
        </w:rPr>
        <w:t xml:space="preserve">) заболеваниями (329 чел.). </w:t>
      </w:r>
    </w:p>
    <w:p w:rsidR="00940469" w:rsidRPr="00594D65" w:rsidRDefault="00940469" w:rsidP="00594D65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D65">
        <w:rPr>
          <w:rFonts w:ascii="Times New Roman" w:hAnsi="Times New Roman" w:cs="Times New Roman"/>
          <w:sz w:val="24"/>
          <w:szCs w:val="24"/>
        </w:rPr>
        <w:t xml:space="preserve">Выделенные в начале 2016 года финансовые средства на реализацию льготных программ только на 56,7% «покрывали» потребность льготных категорий граждан. Учитывая социальную значимость данного вопроса, Правительством Челябинской области выделено дополнительно 899 млн. рублей лекарственного обеспечения льготных категорий граждан, в том числе федеральных льготников (370,0 млн. руб.). Это позволило повысить обеспеченность льготников до 78,1%. </w:t>
      </w:r>
    </w:p>
    <w:p w:rsidR="00940469" w:rsidRPr="00594D65" w:rsidRDefault="00940469" w:rsidP="00594D65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D65">
        <w:rPr>
          <w:rFonts w:ascii="Times New Roman" w:hAnsi="Times New Roman" w:cs="Times New Roman"/>
          <w:sz w:val="24"/>
          <w:szCs w:val="24"/>
        </w:rPr>
        <w:t xml:space="preserve">За 11 месяцев 2016 г. по льготным программам отпущено лекарств по 1 085 188 рецепту на сумму 2 304,7 млн. рублей. </w:t>
      </w:r>
    </w:p>
    <w:p w:rsidR="00940469" w:rsidRPr="00594D65" w:rsidRDefault="00940469" w:rsidP="00594D65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D65">
        <w:rPr>
          <w:rFonts w:ascii="Times New Roman" w:hAnsi="Times New Roman" w:cs="Times New Roman"/>
          <w:sz w:val="24"/>
          <w:szCs w:val="24"/>
        </w:rPr>
        <w:t xml:space="preserve">Следует отметить, что за счет областного бюджета обеспечиваются по жизненным показаниям федеральные льготники лекарствами вне федеральных льготных перечней (267,7 млн. рублей). </w:t>
      </w:r>
    </w:p>
    <w:p w:rsidR="00940469" w:rsidRPr="00594D65" w:rsidRDefault="00940469" w:rsidP="00594D65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D65">
        <w:rPr>
          <w:rFonts w:ascii="Times New Roman" w:hAnsi="Times New Roman" w:cs="Times New Roman"/>
          <w:sz w:val="24"/>
          <w:szCs w:val="24"/>
        </w:rPr>
        <w:t xml:space="preserve">Но не только финансовая составляющая влияет на обеспечение льготников, в отдельных случаях производители прекращают производство препаратов или не завозят их на территорию Российской Федерации и тогда отсутствует возможность закупить такие препараты. Например, </w:t>
      </w:r>
      <w:proofErr w:type="spellStart"/>
      <w:r w:rsidRPr="00594D65">
        <w:rPr>
          <w:rFonts w:ascii="Times New Roman" w:hAnsi="Times New Roman" w:cs="Times New Roman"/>
          <w:sz w:val="24"/>
          <w:szCs w:val="24"/>
        </w:rPr>
        <w:t>липоевая</w:t>
      </w:r>
      <w:proofErr w:type="spellEnd"/>
      <w:r w:rsidRPr="00594D65">
        <w:rPr>
          <w:rFonts w:ascii="Times New Roman" w:hAnsi="Times New Roman" w:cs="Times New Roman"/>
          <w:sz w:val="24"/>
          <w:szCs w:val="24"/>
        </w:rPr>
        <w:t xml:space="preserve"> кислота производства «Фармстандарт», «</w:t>
      </w:r>
      <w:proofErr w:type="spellStart"/>
      <w:r w:rsidRPr="00594D65">
        <w:rPr>
          <w:rFonts w:ascii="Times New Roman" w:hAnsi="Times New Roman" w:cs="Times New Roman"/>
          <w:sz w:val="24"/>
          <w:szCs w:val="24"/>
        </w:rPr>
        <w:t>Уралбиофарм</w:t>
      </w:r>
      <w:proofErr w:type="spellEnd"/>
      <w:r w:rsidRPr="00594D65">
        <w:rPr>
          <w:rFonts w:ascii="Times New Roman" w:hAnsi="Times New Roman" w:cs="Times New Roman"/>
          <w:sz w:val="24"/>
          <w:szCs w:val="24"/>
        </w:rPr>
        <w:t xml:space="preserve"> Россия» (атеросклероз, заболевания печени и др.), </w:t>
      </w:r>
      <w:proofErr w:type="spellStart"/>
      <w:r w:rsidRPr="00594D65">
        <w:rPr>
          <w:rFonts w:ascii="Times New Roman" w:hAnsi="Times New Roman" w:cs="Times New Roman"/>
          <w:sz w:val="24"/>
          <w:szCs w:val="24"/>
        </w:rPr>
        <w:t>мерказолил</w:t>
      </w:r>
      <w:proofErr w:type="spellEnd"/>
      <w:r w:rsidRPr="00594D65">
        <w:rPr>
          <w:rFonts w:ascii="Times New Roman" w:hAnsi="Times New Roman" w:cs="Times New Roman"/>
          <w:sz w:val="24"/>
          <w:szCs w:val="24"/>
        </w:rPr>
        <w:t xml:space="preserve"> производства «Акрихин» (</w:t>
      </w:r>
      <w:proofErr w:type="spellStart"/>
      <w:r w:rsidRPr="00594D65">
        <w:rPr>
          <w:rFonts w:ascii="Times New Roman" w:hAnsi="Times New Roman" w:cs="Times New Roman"/>
          <w:sz w:val="24"/>
          <w:szCs w:val="24"/>
        </w:rPr>
        <w:t>гипрефункция</w:t>
      </w:r>
      <w:proofErr w:type="spellEnd"/>
      <w:r w:rsidRPr="00594D65">
        <w:rPr>
          <w:rFonts w:ascii="Times New Roman" w:hAnsi="Times New Roman" w:cs="Times New Roman"/>
          <w:sz w:val="24"/>
          <w:szCs w:val="24"/>
        </w:rPr>
        <w:t xml:space="preserve"> щитовидной железы), </w:t>
      </w:r>
      <w:proofErr w:type="spellStart"/>
      <w:r w:rsidRPr="00594D65">
        <w:rPr>
          <w:rFonts w:ascii="Times New Roman" w:hAnsi="Times New Roman" w:cs="Times New Roman"/>
          <w:sz w:val="24"/>
          <w:szCs w:val="24"/>
        </w:rPr>
        <w:t>аминазин</w:t>
      </w:r>
      <w:proofErr w:type="spellEnd"/>
      <w:r w:rsidRPr="00594D65">
        <w:rPr>
          <w:rFonts w:ascii="Times New Roman" w:hAnsi="Times New Roman" w:cs="Times New Roman"/>
          <w:sz w:val="24"/>
          <w:szCs w:val="24"/>
        </w:rPr>
        <w:t xml:space="preserve"> в драже (шизофрения, страхи и др.) глазные капли </w:t>
      </w:r>
      <w:proofErr w:type="spellStart"/>
      <w:r w:rsidRPr="00594D65">
        <w:rPr>
          <w:rFonts w:ascii="Times New Roman" w:hAnsi="Times New Roman" w:cs="Times New Roman"/>
          <w:sz w:val="24"/>
          <w:szCs w:val="24"/>
        </w:rPr>
        <w:t>квинакс</w:t>
      </w:r>
      <w:proofErr w:type="spellEnd"/>
      <w:r w:rsidRPr="00594D65">
        <w:rPr>
          <w:rFonts w:ascii="Times New Roman" w:hAnsi="Times New Roman" w:cs="Times New Roman"/>
          <w:sz w:val="24"/>
          <w:szCs w:val="24"/>
        </w:rPr>
        <w:t xml:space="preserve"> (МНН </w:t>
      </w:r>
      <w:proofErr w:type="spellStart"/>
      <w:r w:rsidRPr="00594D65">
        <w:rPr>
          <w:rFonts w:ascii="Times New Roman" w:hAnsi="Times New Roman" w:cs="Times New Roman"/>
          <w:sz w:val="24"/>
          <w:szCs w:val="24"/>
        </w:rPr>
        <w:t>Азапентацен</w:t>
      </w:r>
      <w:proofErr w:type="spellEnd"/>
      <w:r w:rsidRPr="00594D65">
        <w:rPr>
          <w:rFonts w:ascii="Times New Roman" w:hAnsi="Times New Roman" w:cs="Times New Roman"/>
          <w:sz w:val="24"/>
          <w:szCs w:val="24"/>
        </w:rPr>
        <w:t xml:space="preserve">) (применяемый при </w:t>
      </w:r>
      <w:proofErr w:type="spellStart"/>
      <w:r w:rsidRPr="00594D65">
        <w:rPr>
          <w:rFonts w:ascii="Times New Roman" w:hAnsi="Times New Roman" w:cs="Times New Roman"/>
          <w:sz w:val="24"/>
          <w:szCs w:val="24"/>
        </w:rPr>
        <w:t>кататракте</w:t>
      </w:r>
      <w:proofErr w:type="spellEnd"/>
      <w:r w:rsidRPr="00594D6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94D65">
        <w:rPr>
          <w:rFonts w:ascii="Times New Roman" w:hAnsi="Times New Roman" w:cs="Times New Roman"/>
          <w:sz w:val="24"/>
          <w:szCs w:val="24"/>
        </w:rPr>
        <w:t>купренил</w:t>
      </w:r>
      <w:proofErr w:type="spellEnd"/>
      <w:r w:rsidRPr="00594D65">
        <w:rPr>
          <w:rFonts w:ascii="Times New Roman" w:hAnsi="Times New Roman" w:cs="Times New Roman"/>
          <w:sz w:val="24"/>
          <w:szCs w:val="24"/>
        </w:rPr>
        <w:t xml:space="preserve"> (противовоспалительное средство (системная склеродермия, ревматоидный артрит, болезнь </w:t>
      </w:r>
      <w:r w:rsidRPr="00594D65">
        <w:rPr>
          <w:rFonts w:ascii="Times New Roman" w:hAnsi="Times New Roman" w:cs="Times New Roman"/>
          <w:sz w:val="24"/>
          <w:szCs w:val="24"/>
        </w:rPr>
        <w:lastRenderedPageBreak/>
        <w:t xml:space="preserve">Вильсона-Коновалова), </w:t>
      </w:r>
      <w:proofErr w:type="spellStart"/>
      <w:r w:rsidRPr="00594D65">
        <w:rPr>
          <w:rFonts w:ascii="Times New Roman" w:hAnsi="Times New Roman" w:cs="Times New Roman"/>
          <w:sz w:val="24"/>
          <w:szCs w:val="24"/>
        </w:rPr>
        <w:t>сульфасалазин</w:t>
      </w:r>
      <w:proofErr w:type="spellEnd"/>
      <w:r w:rsidRPr="00594D65">
        <w:rPr>
          <w:rFonts w:ascii="Times New Roman" w:hAnsi="Times New Roman" w:cs="Times New Roman"/>
          <w:sz w:val="24"/>
          <w:szCs w:val="24"/>
        </w:rPr>
        <w:t xml:space="preserve"> (противовоспалительное и противомикробное средство, болезнь Крона, язвенный колит, ревматоидный артрит) и др. </w:t>
      </w:r>
    </w:p>
    <w:p w:rsidR="00940469" w:rsidRPr="00594D65" w:rsidRDefault="00940469" w:rsidP="00594D65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D65">
        <w:rPr>
          <w:rFonts w:ascii="Times New Roman" w:hAnsi="Times New Roman" w:cs="Times New Roman"/>
          <w:sz w:val="24"/>
          <w:szCs w:val="24"/>
        </w:rPr>
        <w:t xml:space="preserve">В этом случае врачи подбирают аналоговую замену данным препаратам. Информация об отсутствующих лекарствах направляется в Территориальный орган управления Федеральной службы по надзору в сфере здравоохранения по Челябинской области. </w:t>
      </w:r>
    </w:p>
    <w:p w:rsidR="00940469" w:rsidRPr="00594D65" w:rsidRDefault="00940469" w:rsidP="00594D65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D6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12.04.2010 г. № 61-ФЗ «Об обращении лекарственных средств» аптечные организации обязаны иметь в наличии минимальный ассортимент лекарственных препаратов, необходимых для оказания медицинской помощи, утвержденный Правительством Российской Федерации (на 2016 г. распоряжение Правительства РФ от 26.12.2015 г. № 2724-р). На 2016 год в минимальный ассортимент для аптек вошло 50 международных непатентованных наименований, для аптечных пунктов, аптечных киосков, индивидуальных предпринимателей – 20 МНН. Аптеки обязаны обеспечить наличие этих препаратов в рамках МНН не зависимо от производителя (отечественный или импортный) и ценовой категории. </w:t>
      </w:r>
    </w:p>
    <w:p w:rsidR="00940469" w:rsidRPr="00594D65" w:rsidRDefault="00940469" w:rsidP="00594D65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D65">
        <w:rPr>
          <w:rFonts w:ascii="Times New Roman" w:hAnsi="Times New Roman" w:cs="Times New Roman"/>
          <w:sz w:val="24"/>
          <w:szCs w:val="24"/>
        </w:rPr>
        <w:t xml:space="preserve">Остальной ассортимент лекарств аптеки формируют самостоятельно, исходя из спроса населения, финансовых возможностей и наличия препаратов на рынке. </w:t>
      </w:r>
    </w:p>
    <w:p w:rsidR="00940469" w:rsidRPr="00594D65" w:rsidRDefault="00940469" w:rsidP="00594D65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D65">
        <w:rPr>
          <w:rFonts w:ascii="Times New Roman" w:hAnsi="Times New Roman" w:cs="Times New Roman"/>
          <w:sz w:val="24"/>
          <w:szCs w:val="24"/>
        </w:rPr>
        <w:t xml:space="preserve">В среднем доля ЛП российского производства от общего ассортимента составляет 28% в стоимостном выражении и 57% в натуральном. В ассортименте аптек преобладают препараты в ценовой категории от 150- 500 руб. (49,1%), затем следуют - от 50 руб. до 150 руб. (16,4%), меньше 50 руб. (5,7%). </w:t>
      </w:r>
    </w:p>
    <w:p w:rsidR="00940469" w:rsidRPr="00594D65" w:rsidRDefault="00940469" w:rsidP="00594D65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D65">
        <w:rPr>
          <w:rFonts w:ascii="Times New Roman" w:hAnsi="Times New Roman" w:cs="Times New Roman"/>
          <w:sz w:val="24"/>
          <w:szCs w:val="24"/>
        </w:rPr>
        <w:t xml:space="preserve">Фармацевтические работники аптечных организаций обязаны предоставлять населению полную информацию о наличии лекарственных препаратов с одинаковым международным непатентованным наименованием, имеющих более низкую цену (Федеральный закон № 323-ФЗ). </w:t>
      </w:r>
    </w:p>
    <w:p w:rsidR="009B62CB" w:rsidRDefault="00940469" w:rsidP="00594D65">
      <w:pPr>
        <w:ind w:left="-1134" w:firstLine="567"/>
        <w:jc w:val="both"/>
      </w:pPr>
      <w:r w:rsidRPr="00594D65">
        <w:rPr>
          <w:rFonts w:ascii="Times New Roman" w:hAnsi="Times New Roman" w:cs="Times New Roman"/>
          <w:sz w:val="24"/>
          <w:szCs w:val="24"/>
        </w:rPr>
        <w:t>Что касается цен на лекарства, то за 10 месяцев текущего года цены на жизненно необходимые и важнейшие лекарственные препараты, которые регулируются государством, увеличились на 0,6%. Инфляция цен на препараты, не входящие в перечень ЖНВЛП, составила 7</w:t>
      </w:r>
      <w:r>
        <w:t>,2% с начала 2016 года.</w:t>
      </w:r>
    </w:p>
    <w:sectPr w:rsidR="009B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69"/>
    <w:rsid w:val="00594D65"/>
    <w:rsid w:val="00940469"/>
    <w:rsid w:val="009B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E4123-2865-4809-AAF5-22D138F9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Pr_manager</dc:creator>
  <cp:keywords/>
  <dc:description/>
  <cp:lastModifiedBy>Pr_manager</cp:lastModifiedBy>
  <cp:revision>2</cp:revision>
  <dcterms:created xsi:type="dcterms:W3CDTF">2017-03-16T04:25:00Z</dcterms:created>
  <dcterms:modified xsi:type="dcterms:W3CDTF">2017-03-16T04:37:00Z</dcterms:modified>
</cp:coreProperties>
</file>